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77" w:rsidRPr="00266D77" w:rsidRDefault="00266D77" w:rsidP="00266D7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D77">
        <w:rPr>
          <w:rFonts w:ascii="Times New Roman" w:hAnsi="Times New Roman" w:cs="Times New Roman"/>
          <w:b/>
          <w:sz w:val="40"/>
          <w:szCs w:val="40"/>
        </w:rPr>
        <w:t>Информация о результатах проведения</w:t>
      </w:r>
    </w:p>
    <w:p w:rsidR="00266D77" w:rsidRDefault="00266D77" w:rsidP="00266D7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D77">
        <w:rPr>
          <w:rFonts w:ascii="Times New Roman" w:hAnsi="Times New Roman" w:cs="Times New Roman"/>
          <w:b/>
          <w:sz w:val="40"/>
          <w:szCs w:val="40"/>
        </w:rPr>
        <w:t>мониторинга доступности</w:t>
      </w:r>
    </w:p>
    <w:p w:rsidR="00266D77" w:rsidRDefault="00266D77" w:rsidP="00266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D77" w:rsidRPr="007F7C48" w:rsidRDefault="00266D77" w:rsidP="00266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C48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труда и социального развития Краснодарского края от 10 марта 2021 года № 256 «Об утверждении Порядка проведения мониторинга доступности приоритетных объектов и услуг в приоритетных сферах жизнедеятельности инвалидов и других маломобильных групп населения» ГКУ КК - управление социальной защиты населения в Курганинском районе совместно с представителями органов местного самоуправления по согласованию с общественными организациями инвалидов ежегодно утверждается</w:t>
      </w:r>
      <w:proofErr w:type="gramEnd"/>
      <w:r w:rsidRPr="007F7C48">
        <w:rPr>
          <w:rFonts w:ascii="Times New Roman" w:hAnsi="Times New Roman" w:cs="Times New Roman"/>
          <w:sz w:val="28"/>
          <w:szCs w:val="28"/>
        </w:rPr>
        <w:t xml:space="preserve"> Реестр приоритетных объектов и услуг в приоритетных сферах жизнедеятельности инвалидов (далее – Реестр), на основании которого формируется План мониторинга. Реестр и План размещаются на официальном сайте администрации муниципального образования город Курганинска в сети «Интернет».</w:t>
      </w:r>
    </w:p>
    <w:p w:rsidR="00266D77" w:rsidRDefault="00266D77" w:rsidP="00266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48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F7C48">
        <w:rPr>
          <w:rFonts w:ascii="Times New Roman" w:hAnsi="Times New Roman" w:cs="Times New Roman"/>
          <w:sz w:val="28"/>
          <w:szCs w:val="28"/>
        </w:rPr>
        <w:t>ствии, с выше названным приказом Мониторинг объектов на предмет их доступности для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C48">
        <w:rPr>
          <w:rFonts w:ascii="Times New Roman" w:hAnsi="Times New Roman" w:cs="Times New Roman"/>
          <w:sz w:val="28"/>
          <w:szCs w:val="28"/>
        </w:rPr>
        <w:t xml:space="preserve">осуществляется должностным лицом ГКУ КК - управление социальной защиты населения </w:t>
      </w:r>
      <w:proofErr w:type="gramStart"/>
      <w:r w:rsidRPr="007F7C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7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C48">
        <w:rPr>
          <w:rFonts w:ascii="Times New Roman" w:hAnsi="Times New Roman" w:cs="Times New Roman"/>
          <w:sz w:val="28"/>
          <w:szCs w:val="28"/>
        </w:rPr>
        <w:t>Курганинском</w:t>
      </w:r>
      <w:proofErr w:type="gramEnd"/>
      <w:r w:rsidRPr="007F7C48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D77" w:rsidRPr="007F7C48" w:rsidRDefault="00266D77" w:rsidP="00266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F7C48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медиа – плана ГКУ КК - управление социальной защиты населения в Курганинском районе на 2022 год, </w:t>
      </w:r>
      <w:r w:rsidRPr="007F7C48">
        <w:rPr>
          <w:rFonts w:ascii="Times New Roman" w:hAnsi="Times New Roman" w:cs="Times New Roman"/>
          <w:sz w:val="28"/>
          <w:szCs w:val="28"/>
        </w:rPr>
        <w:t>сообщаем информацию о результатах мониторинга доступности приоритетных объектов и услуг в приоритетных сферах жизнедеятельности инвалидов и других маломобильных групп населе</w:t>
      </w:r>
      <w:r>
        <w:rPr>
          <w:rFonts w:ascii="Times New Roman" w:hAnsi="Times New Roman" w:cs="Times New Roman"/>
          <w:sz w:val="28"/>
          <w:szCs w:val="28"/>
        </w:rPr>
        <w:t xml:space="preserve">ния за 9 месяцев </w:t>
      </w:r>
      <w:r w:rsidRPr="007F7C48">
        <w:rPr>
          <w:rFonts w:ascii="Times New Roman" w:hAnsi="Times New Roman" w:cs="Times New Roman"/>
          <w:sz w:val="28"/>
          <w:szCs w:val="28"/>
        </w:rPr>
        <w:t>2022 года: пр</w:t>
      </w:r>
      <w:r>
        <w:rPr>
          <w:rFonts w:ascii="Times New Roman" w:hAnsi="Times New Roman" w:cs="Times New Roman"/>
          <w:sz w:val="28"/>
          <w:szCs w:val="28"/>
        </w:rPr>
        <w:t>оведен мониторинг доступности 184 объектов</w:t>
      </w:r>
      <w:r w:rsidRPr="007F7C48">
        <w:rPr>
          <w:rFonts w:ascii="Times New Roman" w:hAnsi="Times New Roman" w:cs="Times New Roman"/>
          <w:sz w:val="28"/>
          <w:szCs w:val="28"/>
        </w:rPr>
        <w:t xml:space="preserve"> из 257</w:t>
      </w:r>
      <w:r>
        <w:rPr>
          <w:rFonts w:ascii="Times New Roman" w:hAnsi="Times New Roman" w:cs="Times New Roman"/>
          <w:sz w:val="28"/>
          <w:szCs w:val="28"/>
        </w:rPr>
        <w:t xml:space="preserve"> состоящих в Р</w:t>
      </w:r>
      <w:r w:rsidRPr="007F7C48">
        <w:rPr>
          <w:rFonts w:ascii="Times New Roman" w:hAnsi="Times New Roman" w:cs="Times New Roman"/>
          <w:sz w:val="28"/>
          <w:szCs w:val="28"/>
        </w:rPr>
        <w:t>еестре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7F7C48">
        <w:rPr>
          <w:rFonts w:ascii="Times New Roman" w:hAnsi="Times New Roman" w:cs="Times New Roman"/>
          <w:sz w:val="28"/>
          <w:szCs w:val="28"/>
        </w:rPr>
        <w:t>лане проведения мониторинга приоритетных объектов в приоритетных</w:t>
      </w:r>
      <w:proofErr w:type="gramEnd"/>
      <w:r w:rsidRPr="007F7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C48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7F7C48">
        <w:rPr>
          <w:rFonts w:ascii="Times New Roman" w:hAnsi="Times New Roman" w:cs="Times New Roman"/>
          <w:sz w:val="28"/>
          <w:szCs w:val="28"/>
        </w:rPr>
        <w:t xml:space="preserve"> жизнедеятельности инвалидов на 2022 год</w:t>
      </w:r>
      <w:r>
        <w:rPr>
          <w:rFonts w:ascii="Times New Roman" w:hAnsi="Times New Roman" w:cs="Times New Roman"/>
          <w:sz w:val="28"/>
          <w:szCs w:val="28"/>
        </w:rPr>
        <w:t>, 96</w:t>
      </w:r>
      <w:r w:rsidRPr="007F7C48">
        <w:rPr>
          <w:rFonts w:ascii="Times New Roman" w:hAnsi="Times New Roman" w:cs="Times New Roman"/>
          <w:sz w:val="28"/>
          <w:szCs w:val="28"/>
        </w:rPr>
        <w:t xml:space="preserve"> объектов доступны (в том числе с учетом мер, обеспечивающих удовлетворение минимал</w:t>
      </w:r>
      <w:r>
        <w:rPr>
          <w:rFonts w:ascii="Times New Roman" w:hAnsi="Times New Roman" w:cs="Times New Roman"/>
          <w:sz w:val="28"/>
          <w:szCs w:val="28"/>
        </w:rPr>
        <w:t>ьных потребностей инвалидов), 88 объектов</w:t>
      </w:r>
      <w:r w:rsidRPr="007F7C48">
        <w:rPr>
          <w:rFonts w:ascii="Times New Roman" w:hAnsi="Times New Roman" w:cs="Times New Roman"/>
          <w:sz w:val="28"/>
          <w:szCs w:val="28"/>
        </w:rPr>
        <w:t xml:space="preserve"> признаны недоступными, информация по ним передана в орг</w:t>
      </w:r>
      <w:r>
        <w:rPr>
          <w:rFonts w:ascii="Times New Roman" w:hAnsi="Times New Roman" w:cs="Times New Roman"/>
          <w:sz w:val="28"/>
          <w:szCs w:val="28"/>
        </w:rPr>
        <w:t>аны государственного контроля, 6</w:t>
      </w:r>
      <w:r w:rsidRPr="007F7C48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F7C48">
        <w:rPr>
          <w:rFonts w:ascii="Times New Roman" w:hAnsi="Times New Roman" w:cs="Times New Roman"/>
          <w:sz w:val="28"/>
          <w:szCs w:val="28"/>
        </w:rPr>
        <w:t xml:space="preserve"> закрыт</w:t>
      </w:r>
      <w:r>
        <w:rPr>
          <w:rFonts w:ascii="Times New Roman" w:hAnsi="Times New Roman" w:cs="Times New Roman"/>
          <w:sz w:val="28"/>
          <w:szCs w:val="28"/>
        </w:rPr>
        <w:t>ы, деятельность не осуществляю</w:t>
      </w:r>
      <w:r w:rsidRPr="007F7C48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266D77" w:rsidRPr="00266D77" w:rsidRDefault="00266D77" w:rsidP="00266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7C48">
        <w:rPr>
          <w:rFonts w:ascii="Times New Roman" w:hAnsi="Times New Roman" w:cs="Times New Roman"/>
          <w:sz w:val="28"/>
          <w:szCs w:val="28"/>
        </w:rPr>
        <w:t xml:space="preserve">По результатам мониторинга специалистом управления составлены паспорта доступности, содержащие рекомендации по обеспечению доступности объектов. Также в ходе мониторинга специалистом ГКУ КК – управление социальной защиты населения </w:t>
      </w:r>
      <w:proofErr w:type="gramStart"/>
      <w:r w:rsidRPr="007F7C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7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C48">
        <w:rPr>
          <w:rFonts w:ascii="Times New Roman" w:hAnsi="Times New Roman" w:cs="Times New Roman"/>
          <w:sz w:val="28"/>
          <w:szCs w:val="28"/>
        </w:rPr>
        <w:t>Курганинском</w:t>
      </w:r>
      <w:proofErr w:type="gramEnd"/>
      <w:r w:rsidRPr="007F7C48">
        <w:rPr>
          <w:rFonts w:ascii="Times New Roman" w:hAnsi="Times New Roman" w:cs="Times New Roman"/>
          <w:sz w:val="28"/>
          <w:szCs w:val="28"/>
        </w:rPr>
        <w:t xml:space="preserve"> районе оказана необходимая методическая помощь по вопросам обеспечения беспрепятственного доступа маломобильных граждан к объектам социальной, инженерной, транспортной инфраструктуры.</w:t>
      </w:r>
    </w:p>
    <w:sectPr w:rsidR="00266D77" w:rsidRPr="0026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2B"/>
    <w:rsid w:val="00266D77"/>
    <w:rsid w:val="00A40ACA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uszn17</dc:creator>
  <cp:keywords/>
  <dc:description/>
  <cp:lastModifiedBy>uszn17</cp:lastModifiedBy>
  <cp:revision>2</cp:revision>
  <dcterms:created xsi:type="dcterms:W3CDTF">2022-10-12T13:15:00Z</dcterms:created>
  <dcterms:modified xsi:type="dcterms:W3CDTF">2022-10-12T13:17:00Z</dcterms:modified>
</cp:coreProperties>
</file>